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C07" w:rsidRPr="00881C07" w:rsidRDefault="00881C07" w:rsidP="00881C07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GCS TT Referral Considerations</w:t>
      </w:r>
    </w:p>
    <w:p w:rsidR="00881C07" w:rsidRDefault="00881C07" w:rsidP="00881C07">
      <w:pPr>
        <w:jc w:val="center"/>
        <w:rPr>
          <w:b/>
          <w:sz w:val="28"/>
        </w:rPr>
      </w:pPr>
    </w:p>
    <w:p w:rsidR="00881C07" w:rsidRPr="00881C07" w:rsidRDefault="00724252" w:rsidP="00724252">
      <w:pPr>
        <w:jc w:val="center"/>
        <w:rPr>
          <w:b/>
          <w:sz w:val="32"/>
        </w:rPr>
      </w:pPr>
      <w:r>
        <w:rPr>
          <w:b/>
          <w:sz w:val="32"/>
        </w:rPr>
        <w:t>Things to Consider When Deciding if Student Should be in CI/CO</w:t>
      </w:r>
    </w:p>
    <w:p w:rsidR="00F75993" w:rsidRPr="00881C07" w:rsidRDefault="00724252" w:rsidP="00881C07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Does </w:t>
      </w:r>
      <w:proofErr w:type="spellStart"/>
      <w:r w:rsidR="00F75993" w:rsidRPr="00881C07">
        <w:rPr>
          <w:sz w:val="28"/>
        </w:rPr>
        <w:t>tudent</w:t>
      </w:r>
      <w:proofErr w:type="spellEnd"/>
      <w:r w:rsidR="00F75993" w:rsidRPr="00881C07">
        <w:rPr>
          <w:sz w:val="28"/>
        </w:rPr>
        <w:t xml:space="preserve"> exhibits problem</w:t>
      </w:r>
      <w:r w:rsidR="00881C07">
        <w:rPr>
          <w:sz w:val="28"/>
        </w:rPr>
        <w:t>s</w:t>
      </w:r>
      <w:r w:rsidR="00F75993" w:rsidRPr="00881C07">
        <w:rPr>
          <w:sz w:val="28"/>
        </w:rPr>
        <w:t xml:space="preserve"> in multiple settings and/or with multiple staff</w:t>
      </w:r>
      <w:r>
        <w:rPr>
          <w:sz w:val="28"/>
        </w:rPr>
        <w:t>?</w:t>
      </w:r>
    </w:p>
    <w:p w:rsidR="00F75993" w:rsidRPr="00881C07" w:rsidRDefault="00F75993" w:rsidP="00881C07">
      <w:pPr>
        <w:pStyle w:val="ListParagraph"/>
        <w:numPr>
          <w:ilvl w:val="1"/>
          <w:numId w:val="2"/>
        </w:numPr>
        <w:rPr>
          <w:sz w:val="28"/>
        </w:rPr>
      </w:pPr>
      <w:r w:rsidRPr="00881C07">
        <w:rPr>
          <w:sz w:val="28"/>
        </w:rPr>
        <w:t xml:space="preserve">If not, may be a problem with a </w:t>
      </w:r>
      <w:r w:rsidR="00881C07" w:rsidRPr="00881C07">
        <w:rPr>
          <w:sz w:val="28"/>
        </w:rPr>
        <w:t>specific</w:t>
      </w:r>
      <w:r w:rsidRPr="00881C07">
        <w:rPr>
          <w:sz w:val="28"/>
        </w:rPr>
        <w:t xml:space="preserve"> staff member or wi</w:t>
      </w:r>
      <w:r w:rsidR="00560436">
        <w:rPr>
          <w:sz w:val="28"/>
        </w:rPr>
        <w:t>th a specific environment—consider</w:t>
      </w:r>
      <w:r w:rsidRPr="00881C07">
        <w:rPr>
          <w:sz w:val="28"/>
        </w:rPr>
        <w:t xml:space="preserve"> address</w:t>
      </w:r>
      <w:r w:rsidR="00560436">
        <w:rPr>
          <w:sz w:val="28"/>
        </w:rPr>
        <w:t>ing this</w:t>
      </w:r>
      <w:r w:rsidRPr="00881C07">
        <w:rPr>
          <w:sz w:val="28"/>
        </w:rPr>
        <w:t xml:space="preserve"> issue before putting student on CI/CO</w:t>
      </w:r>
      <w:r w:rsidR="00724252">
        <w:rPr>
          <w:sz w:val="28"/>
        </w:rPr>
        <w:t xml:space="preserve"> or you may want to do both at the same time</w:t>
      </w:r>
      <w:r w:rsidR="00881C07" w:rsidRPr="00881C07">
        <w:rPr>
          <w:sz w:val="28"/>
        </w:rPr>
        <w:t>.</w:t>
      </w:r>
    </w:p>
    <w:p w:rsidR="00F75993" w:rsidRPr="00881C07" w:rsidRDefault="00F75993" w:rsidP="00881C07">
      <w:pPr>
        <w:pStyle w:val="ListParagraph"/>
        <w:numPr>
          <w:ilvl w:val="0"/>
          <w:numId w:val="2"/>
        </w:numPr>
        <w:rPr>
          <w:sz w:val="28"/>
        </w:rPr>
      </w:pPr>
      <w:r w:rsidRPr="00881C07">
        <w:rPr>
          <w:sz w:val="28"/>
        </w:rPr>
        <w:t>Is student receiving enough positives (SWEnc tickets, praise, recognition, positive parent contacts, etc.)?</w:t>
      </w:r>
      <w:r w:rsidR="00724252">
        <w:rPr>
          <w:sz w:val="28"/>
        </w:rPr>
        <w:t xml:space="preserve"> Are school- wide supports in place for this student?</w:t>
      </w:r>
    </w:p>
    <w:p w:rsidR="00881C07" w:rsidRPr="00881C07" w:rsidRDefault="00560436" w:rsidP="00881C07">
      <w:pPr>
        <w:pStyle w:val="ListParagraph"/>
        <w:numPr>
          <w:ilvl w:val="1"/>
          <w:numId w:val="2"/>
        </w:numPr>
        <w:rPr>
          <w:sz w:val="28"/>
        </w:rPr>
      </w:pPr>
      <w:r>
        <w:rPr>
          <w:sz w:val="28"/>
        </w:rPr>
        <w:t>If not, consider increasing</w:t>
      </w:r>
      <w:r w:rsidR="00724252">
        <w:rPr>
          <w:sz w:val="28"/>
        </w:rPr>
        <w:t xml:space="preserve"> the</w:t>
      </w:r>
      <w:r w:rsidR="00F75993" w:rsidRPr="00881C07">
        <w:rPr>
          <w:sz w:val="28"/>
        </w:rPr>
        <w:t xml:space="preserve"> 4:1 ratio before putting student on CI/CO</w:t>
      </w:r>
      <w:r w:rsidR="00881C07" w:rsidRPr="00881C07">
        <w:rPr>
          <w:sz w:val="28"/>
        </w:rPr>
        <w:t>.</w:t>
      </w:r>
    </w:p>
    <w:p w:rsidR="00F75993" w:rsidRPr="00881C07" w:rsidRDefault="00F75993" w:rsidP="00881C07">
      <w:pPr>
        <w:pStyle w:val="ListParagraph"/>
        <w:numPr>
          <w:ilvl w:val="0"/>
          <w:numId w:val="2"/>
        </w:numPr>
        <w:rPr>
          <w:sz w:val="28"/>
        </w:rPr>
      </w:pPr>
      <w:r w:rsidRPr="00881C07">
        <w:rPr>
          <w:sz w:val="28"/>
        </w:rPr>
        <w:t xml:space="preserve">Does student understand SWExp and common area rules? Has student been adequately taught and had expected behaviors modeled and practiced? </w:t>
      </w:r>
      <w:r w:rsidR="00724252">
        <w:rPr>
          <w:sz w:val="28"/>
        </w:rPr>
        <w:t>E.g. Student is new to the school.</w:t>
      </w:r>
    </w:p>
    <w:p w:rsidR="00F75993" w:rsidRPr="00881C07" w:rsidRDefault="00F75993" w:rsidP="00881C07">
      <w:pPr>
        <w:pStyle w:val="ListParagraph"/>
        <w:numPr>
          <w:ilvl w:val="1"/>
          <w:numId w:val="2"/>
        </w:numPr>
        <w:rPr>
          <w:sz w:val="28"/>
        </w:rPr>
      </w:pPr>
      <w:r w:rsidRPr="00881C07">
        <w:rPr>
          <w:sz w:val="28"/>
        </w:rPr>
        <w:t>If not, devise plan for giving student an adequate dose of Universal strategies and interventions</w:t>
      </w:r>
      <w:r w:rsidR="00881C07">
        <w:rPr>
          <w:sz w:val="28"/>
        </w:rPr>
        <w:t xml:space="preserve"> </w:t>
      </w:r>
      <w:r w:rsidR="00881C07">
        <w:rPr>
          <w:i/>
          <w:sz w:val="28"/>
          <w:u w:val="single"/>
        </w:rPr>
        <w:t>before</w:t>
      </w:r>
      <w:r w:rsidR="00881C07">
        <w:rPr>
          <w:sz w:val="28"/>
        </w:rPr>
        <w:t xml:space="preserve"> placing student on CI/CO</w:t>
      </w:r>
      <w:r w:rsidRPr="00881C07">
        <w:rPr>
          <w:sz w:val="28"/>
        </w:rPr>
        <w:t>.</w:t>
      </w:r>
    </w:p>
    <w:p w:rsidR="00F75993" w:rsidRPr="00881C07" w:rsidRDefault="00F75993" w:rsidP="00881C07">
      <w:pPr>
        <w:pStyle w:val="ListParagraph"/>
        <w:numPr>
          <w:ilvl w:val="0"/>
          <w:numId w:val="2"/>
        </w:numPr>
        <w:rPr>
          <w:sz w:val="28"/>
        </w:rPr>
      </w:pPr>
      <w:r w:rsidRPr="00881C07">
        <w:rPr>
          <w:sz w:val="28"/>
        </w:rPr>
        <w:t xml:space="preserve">Does student exhibit low level problems such as not following school rules, talking out, </w:t>
      </w:r>
      <w:r w:rsidR="00881C07">
        <w:rPr>
          <w:sz w:val="28"/>
        </w:rPr>
        <w:t xml:space="preserve">tardiness, </w:t>
      </w:r>
      <w:r w:rsidRPr="00881C07">
        <w:rPr>
          <w:sz w:val="28"/>
        </w:rPr>
        <w:t>minor disruptions</w:t>
      </w:r>
      <w:r w:rsidR="00881C07">
        <w:rPr>
          <w:sz w:val="28"/>
        </w:rPr>
        <w:t>, etc.</w:t>
      </w:r>
      <w:r w:rsidRPr="00881C07">
        <w:rPr>
          <w:sz w:val="28"/>
        </w:rPr>
        <w:t xml:space="preserve"> or does student exhibit violent and aggressive behaviors or chronic major behaviors (6-10 ODRs)? </w:t>
      </w:r>
    </w:p>
    <w:p w:rsidR="00F75993" w:rsidRPr="00881C07" w:rsidRDefault="00F75993" w:rsidP="00881C07">
      <w:pPr>
        <w:pStyle w:val="ListParagraph"/>
        <w:numPr>
          <w:ilvl w:val="1"/>
          <w:numId w:val="2"/>
        </w:numPr>
        <w:rPr>
          <w:sz w:val="28"/>
        </w:rPr>
      </w:pPr>
      <w:r w:rsidRPr="00881C07">
        <w:rPr>
          <w:sz w:val="28"/>
        </w:rPr>
        <w:t>Students with violent, aggressive and/or chronic majo</w:t>
      </w:r>
      <w:r w:rsidR="00724252">
        <w:rPr>
          <w:sz w:val="28"/>
        </w:rPr>
        <w:t xml:space="preserve">r problem behaviors may </w:t>
      </w:r>
      <w:r w:rsidRPr="00881C07">
        <w:rPr>
          <w:sz w:val="28"/>
        </w:rPr>
        <w:t>not benefit from CI/CO</w:t>
      </w:r>
      <w:r w:rsidR="00724252">
        <w:rPr>
          <w:sz w:val="28"/>
        </w:rPr>
        <w:t xml:space="preserve"> or progress will be very slow</w:t>
      </w:r>
      <w:r w:rsidRPr="00881C07">
        <w:rPr>
          <w:sz w:val="28"/>
        </w:rPr>
        <w:t>.</w:t>
      </w:r>
      <w:r w:rsidR="00724252">
        <w:rPr>
          <w:sz w:val="28"/>
        </w:rPr>
        <w:t xml:space="preserve">  These students will often need additional supports.  Consider carefully whether CI/CO may help this student.</w:t>
      </w:r>
    </w:p>
    <w:p w:rsidR="00881C07" w:rsidRPr="00881C07" w:rsidRDefault="00881C07" w:rsidP="00881C07">
      <w:pPr>
        <w:pStyle w:val="ListParagraph"/>
        <w:numPr>
          <w:ilvl w:val="0"/>
          <w:numId w:val="2"/>
        </w:numPr>
        <w:rPr>
          <w:sz w:val="28"/>
        </w:rPr>
      </w:pPr>
      <w:r w:rsidRPr="00881C07">
        <w:rPr>
          <w:sz w:val="28"/>
        </w:rPr>
        <w:t>Does student have 2 or mor</w:t>
      </w:r>
      <w:r w:rsidR="00724252">
        <w:rPr>
          <w:sz w:val="28"/>
        </w:rPr>
        <w:t xml:space="preserve">e ODRs?  If student </w:t>
      </w:r>
      <w:r w:rsidRPr="00881C07">
        <w:rPr>
          <w:sz w:val="28"/>
        </w:rPr>
        <w:t xml:space="preserve">one ODR consider above criteria </w:t>
      </w:r>
      <w:r w:rsidRPr="00FE1F8D">
        <w:rPr>
          <w:sz w:val="28"/>
          <w:u w:val="single"/>
        </w:rPr>
        <w:t>plus</w:t>
      </w:r>
      <w:r w:rsidRPr="00881C07">
        <w:rPr>
          <w:sz w:val="28"/>
        </w:rPr>
        <w:t xml:space="preserve"> ask:</w:t>
      </w:r>
    </w:p>
    <w:p w:rsidR="00881C07" w:rsidRPr="00881C07" w:rsidRDefault="00881C07" w:rsidP="00881C07">
      <w:pPr>
        <w:pStyle w:val="ListParagraph"/>
        <w:numPr>
          <w:ilvl w:val="0"/>
          <w:numId w:val="1"/>
        </w:numPr>
        <w:rPr>
          <w:sz w:val="28"/>
        </w:rPr>
      </w:pPr>
      <w:r w:rsidRPr="00881C07">
        <w:rPr>
          <w:sz w:val="28"/>
        </w:rPr>
        <w:t>Would teacher make CI/CO referral (if referral came via ODR analysis)?</w:t>
      </w:r>
    </w:p>
    <w:p w:rsidR="00881C07" w:rsidRPr="00881C07" w:rsidRDefault="00881C07" w:rsidP="00881C07">
      <w:pPr>
        <w:pStyle w:val="ListParagraph"/>
        <w:numPr>
          <w:ilvl w:val="0"/>
          <w:numId w:val="1"/>
        </w:numPr>
        <w:rPr>
          <w:sz w:val="28"/>
        </w:rPr>
      </w:pPr>
      <w:r w:rsidRPr="00881C07">
        <w:rPr>
          <w:sz w:val="28"/>
        </w:rPr>
        <w:t xml:space="preserve">Is </w:t>
      </w:r>
      <w:r w:rsidR="0088549A">
        <w:rPr>
          <w:sz w:val="28"/>
        </w:rPr>
        <w:t>t</w:t>
      </w:r>
      <w:r w:rsidRPr="00881C07">
        <w:rPr>
          <w:sz w:val="28"/>
        </w:rPr>
        <w:t>here a history of multiple ODRs in previous years?</w:t>
      </w:r>
    </w:p>
    <w:p w:rsidR="00F75993" w:rsidRPr="00FE1F8D" w:rsidRDefault="00881C07" w:rsidP="00881C07">
      <w:pPr>
        <w:pStyle w:val="ListParagraph"/>
        <w:numPr>
          <w:ilvl w:val="0"/>
          <w:numId w:val="1"/>
        </w:numPr>
        <w:rPr>
          <w:b/>
          <w:sz w:val="28"/>
        </w:rPr>
      </w:pPr>
      <w:r w:rsidRPr="00881C07">
        <w:rPr>
          <w:sz w:val="28"/>
        </w:rPr>
        <w:t>Has student been referred to IST for a behavior problem?</w:t>
      </w:r>
    </w:p>
    <w:p w:rsidR="00F75993" w:rsidRDefault="00FE1F8D" w:rsidP="00FE1F8D">
      <w:pPr>
        <w:ind w:left="720"/>
        <w:rPr>
          <w:sz w:val="28"/>
        </w:rPr>
      </w:pPr>
      <w:r w:rsidRPr="00FE1F8D">
        <w:rPr>
          <w:sz w:val="28"/>
        </w:rPr>
        <w:t xml:space="preserve">If answers to above questions are </w:t>
      </w:r>
      <w:r w:rsidRPr="00FE1F8D">
        <w:rPr>
          <w:i/>
          <w:sz w:val="28"/>
        </w:rPr>
        <w:t>Yes</w:t>
      </w:r>
      <w:r w:rsidRPr="00FE1F8D">
        <w:rPr>
          <w:sz w:val="28"/>
        </w:rPr>
        <w:t xml:space="preserve"> </w:t>
      </w:r>
      <w:r>
        <w:rPr>
          <w:sz w:val="28"/>
        </w:rPr>
        <w:t xml:space="preserve">there are </w:t>
      </w:r>
      <w:r w:rsidRPr="00FE1F8D">
        <w:rPr>
          <w:sz w:val="28"/>
        </w:rPr>
        <w:t>no other concerns (see above list for things to consider), then referral is likely appropriate</w:t>
      </w:r>
      <w:r>
        <w:rPr>
          <w:sz w:val="28"/>
        </w:rPr>
        <w:t xml:space="preserve"> for CI/CO</w:t>
      </w:r>
      <w:r w:rsidRPr="00FE1F8D">
        <w:rPr>
          <w:sz w:val="28"/>
        </w:rPr>
        <w:t>.</w:t>
      </w:r>
    </w:p>
    <w:p w:rsidR="00FE1F8D" w:rsidRDefault="00FE1F8D" w:rsidP="00FE1F8D">
      <w:pPr>
        <w:ind w:left="720"/>
        <w:rPr>
          <w:sz w:val="28"/>
        </w:rPr>
      </w:pPr>
    </w:p>
    <w:sectPr w:rsidR="00FE1F8D" w:rsidSect="00881C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22C9"/>
    <w:multiLevelType w:val="hybridMultilevel"/>
    <w:tmpl w:val="6E3A2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D7200"/>
    <w:multiLevelType w:val="hybridMultilevel"/>
    <w:tmpl w:val="E1AC0AE4"/>
    <w:lvl w:ilvl="0" w:tplc="1F60056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993"/>
    <w:rsid w:val="00043707"/>
    <w:rsid w:val="0025298E"/>
    <w:rsid w:val="00560436"/>
    <w:rsid w:val="00724252"/>
    <w:rsid w:val="007E1F5A"/>
    <w:rsid w:val="00881C07"/>
    <w:rsid w:val="0088549A"/>
    <w:rsid w:val="00C30FFE"/>
    <w:rsid w:val="00DC7C82"/>
    <w:rsid w:val="00F75993"/>
    <w:rsid w:val="00FE1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5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C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cp:lastModifiedBy>Sherry Rogowski</cp:lastModifiedBy>
  <cp:revision>2</cp:revision>
  <cp:lastPrinted>2008-09-17T11:14:00Z</cp:lastPrinted>
  <dcterms:created xsi:type="dcterms:W3CDTF">2008-09-17T11:15:00Z</dcterms:created>
  <dcterms:modified xsi:type="dcterms:W3CDTF">2008-09-17T11:15:00Z</dcterms:modified>
</cp:coreProperties>
</file>